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74867714" w:rsidR="00F353CD" w:rsidRDefault="00850181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2023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5F7D2940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>October 11</w:t>
      </w:r>
      <w:r w:rsidR="006922A3">
        <w:rPr>
          <w:sz w:val="28"/>
          <w:szCs w:val="28"/>
        </w:rPr>
        <w:t>, 202</w:t>
      </w:r>
      <w:r w:rsidR="00F9759A">
        <w:rPr>
          <w:sz w:val="28"/>
          <w:szCs w:val="28"/>
        </w:rPr>
        <w:t>3</w:t>
      </w:r>
      <w:r w:rsidR="009C3317">
        <w:rPr>
          <w:sz w:val="28"/>
          <w:szCs w:val="28"/>
        </w:rPr>
        <w:t>.</w:t>
      </w:r>
      <w:r w:rsidR="000748EE">
        <w:rPr>
          <w:sz w:val="28"/>
          <w:szCs w:val="28"/>
        </w:rPr>
        <w:t>,,</w:t>
      </w:r>
      <w:r w:rsidR="00D21DC4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Matthew Doyle and </w:t>
      </w:r>
      <w:r w:rsidR="00944C5E">
        <w:rPr>
          <w:sz w:val="28"/>
          <w:szCs w:val="28"/>
        </w:rPr>
        <w:t>Heath Ohnmeiss</w:t>
      </w:r>
      <w:r w:rsidR="00850181">
        <w:rPr>
          <w:sz w:val="28"/>
          <w:szCs w:val="28"/>
        </w:rPr>
        <w:t>, Gary Harmon</w:t>
      </w:r>
      <w:r w:rsidR="00944C5E">
        <w:rPr>
          <w:sz w:val="28"/>
          <w:szCs w:val="28"/>
        </w:rPr>
        <w:t xml:space="preserve"> and </w:t>
      </w:r>
      <w:r w:rsidR="00850181">
        <w:rPr>
          <w:sz w:val="28"/>
          <w:szCs w:val="28"/>
        </w:rPr>
        <w:t>Gwen Pidcoe</w:t>
      </w:r>
      <w:r w:rsidR="008042BB">
        <w:rPr>
          <w:sz w:val="28"/>
          <w:szCs w:val="28"/>
        </w:rPr>
        <w:t xml:space="preserve"> were present. </w:t>
      </w:r>
      <w:r w:rsidRPr="00BD18ED">
        <w:rPr>
          <w:sz w:val="28"/>
          <w:szCs w:val="28"/>
        </w:rPr>
        <w:t xml:space="preserve">The meeting was called to order by </w:t>
      </w:r>
      <w:r w:rsidR="008042BB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9E1B72B" w14:textId="77777777" w:rsidR="00465D7E" w:rsidRDefault="00465D7E" w:rsidP="00C02EDF">
      <w:pPr>
        <w:rPr>
          <w:sz w:val="28"/>
          <w:szCs w:val="28"/>
        </w:rPr>
      </w:pPr>
    </w:p>
    <w:p w14:paraId="450E6890" w14:textId="2E351624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850181">
        <w:rPr>
          <w:sz w:val="28"/>
          <w:szCs w:val="28"/>
        </w:rPr>
        <w:t>Gary Harmon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>September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944C5E">
        <w:rPr>
          <w:sz w:val="28"/>
          <w:szCs w:val="28"/>
        </w:rPr>
        <w:t xml:space="preserve">Heath Ohnmeiss </w:t>
      </w:r>
      <w:r w:rsidR="00604F27">
        <w:rPr>
          <w:sz w:val="28"/>
          <w:szCs w:val="28"/>
        </w:rPr>
        <w:t>seconded the motion.</w:t>
      </w:r>
      <w:r w:rsidR="00850181">
        <w:rPr>
          <w:sz w:val="28"/>
          <w:szCs w:val="28"/>
        </w:rPr>
        <w:t xml:space="preserve"> Matthew Doyle agreed.</w:t>
      </w:r>
      <w:r w:rsidR="00D57E05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221C04A6" w14:textId="77777777" w:rsidR="009B14A0" w:rsidRDefault="009B14A0" w:rsidP="00C02EDF">
      <w:pPr>
        <w:rPr>
          <w:sz w:val="28"/>
          <w:szCs w:val="28"/>
        </w:rPr>
      </w:pPr>
    </w:p>
    <w:p w14:paraId="028D07AE" w14:textId="6D0B8710" w:rsidR="009B14A0" w:rsidRDefault="009B14A0" w:rsidP="00C02EDF">
      <w:pPr>
        <w:rPr>
          <w:sz w:val="28"/>
          <w:szCs w:val="28"/>
        </w:rPr>
      </w:pPr>
      <w:r w:rsidRPr="009B14A0">
        <w:rPr>
          <w:b/>
          <w:bCs/>
          <w:sz w:val="28"/>
          <w:szCs w:val="28"/>
        </w:rPr>
        <w:t>PLANNING COMMISSION MINUTES</w:t>
      </w:r>
      <w:r w:rsidR="00944C5E">
        <w:rPr>
          <w:b/>
          <w:bCs/>
          <w:sz w:val="28"/>
          <w:szCs w:val="28"/>
        </w:rPr>
        <w:t xml:space="preserve"> </w:t>
      </w:r>
      <w:r w:rsidR="00944C5E">
        <w:rPr>
          <w:sz w:val="28"/>
          <w:szCs w:val="28"/>
        </w:rPr>
        <w:t>no action items</w:t>
      </w:r>
    </w:p>
    <w:p w14:paraId="78B9A2BE" w14:textId="04A555DA" w:rsidR="00F9759A" w:rsidRDefault="00F9759A" w:rsidP="00C02EDF">
      <w:pPr>
        <w:rPr>
          <w:sz w:val="28"/>
          <w:szCs w:val="28"/>
        </w:rPr>
      </w:pPr>
    </w:p>
    <w:p w14:paraId="152FD54B" w14:textId="65A2BD10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465D7E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>September</w:t>
      </w:r>
      <w:r w:rsidR="00465D7E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was motioned</w:t>
      </w:r>
      <w:r w:rsidR="00B566F4">
        <w:rPr>
          <w:sz w:val="28"/>
          <w:szCs w:val="28"/>
        </w:rPr>
        <w:t xml:space="preserve"> for approval by </w:t>
      </w:r>
      <w:r w:rsidR="008042BB">
        <w:rPr>
          <w:sz w:val="28"/>
          <w:szCs w:val="28"/>
        </w:rPr>
        <w:t>Matthew Doyle</w:t>
      </w:r>
      <w:r w:rsidR="00F8100B">
        <w:rPr>
          <w:sz w:val="28"/>
          <w:szCs w:val="28"/>
        </w:rPr>
        <w:t xml:space="preserve">. </w:t>
      </w:r>
      <w:r w:rsidR="00944C5E">
        <w:rPr>
          <w:sz w:val="28"/>
          <w:szCs w:val="28"/>
        </w:rPr>
        <w:t>Heath Ohnmeiss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850181">
        <w:rPr>
          <w:sz w:val="28"/>
          <w:szCs w:val="28"/>
        </w:rPr>
        <w:t xml:space="preserve"> Gary Harmon agreed.</w:t>
      </w:r>
      <w:r w:rsidR="00B77A34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Motion carried.</w:t>
      </w:r>
    </w:p>
    <w:p w14:paraId="1279B0F6" w14:textId="466F6C58" w:rsidR="00D57E05" w:rsidRDefault="00C02EDF" w:rsidP="009B14A0">
      <w:pPr>
        <w:rPr>
          <w:bCs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 w:rsidRPr="00465D7E">
        <w:rPr>
          <w:bCs/>
          <w:sz w:val="28"/>
          <w:szCs w:val="28"/>
        </w:rPr>
        <w:t>:</w:t>
      </w:r>
      <w:r w:rsidR="00900072" w:rsidRPr="00465D7E">
        <w:rPr>
          <w:bCs/>
          <w:sz w:val="28"/>
          <w:szCs w:val="28"/>
        </w:rPr>
        <w:t xml:space="preserve"> </w:t>
      </w:r>
      <w:r w:rsidR="00F9759A" w:rsidRPr="00465D7E">
        <w:rPr>
          <w:bCs/>
          <w:sz w:val="28"/>
          <w:szCs w:val="28"/>
        </w:rPr>
        <w:t xml:space="preserve"> </w:t>
      </w:r>
      <w:r w:rsidR="00944C5E">
        <w:rPr>
          <w:bCs/>
          <w:sz w:val="28"/>
          <w:szCs w:val="28"/>
        </w:rPr>
        <w:t>no action items</w:t>
      </w:r>
    </w:p>
    <w:p w14:paraId="7DACB651" w14:textId="77777777" w:rsidR="008042BB" w:rsidRDefault="008042BB" w:rsidP="009B14A0">
      <w:pPr>
        <w:rPr>
          <w:b/>
          <w:sz w:val="28"/>
          <w:szCs w:val="28"/>
        </w:rPr>
      </w:pPr>
    </w:p>
    <w:p w14:paraId="1514C17A" w14:textId="77777777" w:rsidR="00D21DC4" w:rsidRPr="00465D7E" w:rsidRDefault="00D21DC4" w:rsidP="00356725">
      <w:pPr>
        <w:rPr>
          <w:bCs/>
          <w:sz w:val="28"/>
          <w:szCs w:val="28"/>
        </w:rPr>
      </w:pPr>
    </w:p>
    <w:p w14:paraId="3F3281D3" w14:textId="120B4492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>no comment</w:t>
      </w:r>
    </w:p>
    <w:p w14:paraId="5280ACEF" w14:textId="77777777" w:rsidR="008042BB" w:rsidRDefault="008042BB" w:rsidP="00356725">
      <w:pPr>
        <w:rPr>
          <w:sz w:val="28"/>
          <w:szCs w:val="28"/>
        </w:rPr>
      </w:pPr>
    </w:p>
    <w:p w14:paraId="090DF5F4" w14:textId="2F3BEF8C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 xml:space="preserve">Report on </w:t>
      </w:r>
      <w:r w:rsidR="00D57E05">
        <w:rPr>
          <w:sz w:val="28"/>
          <w:szCs w:val="28"/>
        </w:rPr>
        <w:t>File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08D1119A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02F8B444" w14:textId="77777777" w:rsidR="00054647" w:rsidRPr="00054647" w:rsidRDefault="00054647" w:rsidP="00CD60CD">
      <w:pPr>
        <w:rPr>
          <w:bCs/>
          <w:sz w:val="28"/>
          <w:szCs w:val="28"/>
        </w:rPr>
      </w:pPr>
    </w:p>
    <w:p w14:paraId="35D00C1F" w14:textId="5BE8215B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850181">
        <w:rPr>
          <w:sz w:val="28"/>
          <w:szCs w:val="28"/>
        </w:rPr>
        <w:t>4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5D5BB6">
        <w:rPr>
          <w:sz w:val="28"/>
          <w:szCs w:val="28"/>
        </w:rPr>
        <w:t>permits, building</w:t>
      </w:r>
      <w:r w:rsidR="00F276D9">
        <w:rPr>
          <w:sz w:val="28"/>
          <w:szCs w:val="28"/>
        </w:rPr>
        <w:t xml:space="preserve">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23EF0701" w14:textId="77777777" w:rsidR="00850181" w:rsidRDefault="00850181" w:rsidP="004923DD">
      <w:pPr>
        <w:rPr>
          <w:b/>
          <w:sz w:val="28"/>
          <w:szCs w:val="28"/>
        </w:rPr>
      </w:pPr>
    </w:p>
    <w:p w14:paraId="42C7F108" w14:textId="5E9793F7" w:rsidR="00850181" w:rsidRPr="00850181" w:rsidRDefault="00850181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ASHLER MANOR DECOMMISSIONING:  </w:t>
      </w:r>
      <w:proofErr w:type="spellStart"/>
      <w:r w:rsidRPr="00850181">
        <w:rPr>
          <w:bCs/>
          <w:sz w:val="28"/>
          <w:szCs w:val="28"/>
        </w:rPr>
        <w:t>Ashler</w:t>
      </w:r>
      <w:proofErr w:type="spellEnd"/>
      <w:r w:rsidRPr="00850181">
        <w:rPr>
          <w:bCs/>
          <w:sz w:val="28"/>
          <w:szCs w:val="28"/>
        </w:rPr>
        <w:t xml:space="preserve"> is seeking </w:t>
      </w:r>
      <w:r w:rsidR="005D5BB6" w:rsidRPr="00850181">
        <w:rPr>
          <w:bCs/>
          <w:sz w:val="28"/>
          <w:szCs w:val="28"/>
        </w:rPr>
        <w:t>a waiver</w:t>
      </w:r>
      <w:r w:rsidRPr="00850181">
        <w:rPr>
          <w:bCs/>
          <w:sz w:val="28"/>
          <w:szCs w:val="28"/>
        </w:rPr>
        <w:t xml:space="preserve"> to remove the decommissioning bond for their solar project.</w:t>
      </w:r>
    </w:p>
    <w:p w14:paraId="4055E146" w14:textId="3E0A3607" w:rsidR="00850181" w:rsidRPr="00850181" w:rsidRDefault="00850181" w:rsidP="004923DD">
      <w:pPr>
        <w:rPr>
          <w:bCs/>
          <w:sz w:val="28"/>
          <w:szCs w:val="28"/>
        </w:rPr>
      </w:pPr>
      <w:r w:rsidRPr="00850181">
        <w:rPr>
          <w:bCs/>
          <w:sz w:val="28"/>
          <w:szCs w:val="28"/>
        </w:rPr>
        <w:t xml:space="preserve">Burgett stated this is an accessory structure, none of the electricity leaves the </w:t>
      </w:r>
      <w:r w:rsidR="005D5BB6" w:rsidRPr="00850181">
        <w:rPr>
          <w:bCs/>
          <w:sz w:val="28"/>
          <w:szCs w:val="28"/>
        </w:rPr>
        <w:t>site</w:t>
      </w:r>
      <w:r w:rsidRPr="00850181">
        <w:rPr>
          <w:bCs/>
          <w:sz w:val="28"/>
          <w:szCs w:val="28"/>
        </w:rPr>
        <w:t xml:space="preserve"> used on site only.  Under the ordinance it says about </w:t>
      </w:r>
      <w:r w:rsidR="005D5BB6" w:rsidRPr="00850181">
        <w:rPr>
          <w:bCs/>
          <w:sz w:val="28"/>
          <w:szCs w:val="28"/>
        </w:rPr>
        <w:t>ordinance</w:t>
      </w:r>
      <w:r w:rsidRPr="00850181">
        <w:rPr>
          <w:bCs/>
          <w:sz w:val="28"/>
          <w:szCs w:val="28"/>
        </w:rPr>
        <w:t>. If PDNESS we should not need the decommissioning bond.  We do not meet the need.</w:t>
      </w:r>
    </w:p>
    <w:p w14:paraId="29B6878C" w14:textId="2333415B" w:rsidR="00850181" w:rsidRPr="00850181" w:rsidRDefault="00850181" w:rsidP="004923DD">
      <w:pPr>
        <w:rPr>
          <w:bCs/>
          <w:sz w:val="28"/>
          <w:szCs w:val="28"/>
        </w:rPr>
      </w:pPr>
      <w:r w:rsidRPr="00850181">
        <w:rPr>
          <w:bCs/>
          <w:sz w:val="28"/>
          <w:szCs w:val="28"/>
        </w:rPr>
        <w:t xml:space="preserve">Gary Harmon motioned to approve the request that Ashler Manor does not need to have the decommissioning Bon d for their solar panel project.  Heath </w:t>
      </w:r>
      <w:r w:rsidR="005D5BB6" w:rsidRPr="00850181">
        <w:rPr>
          <w:bCs/>
          <w:sz w:val="28"/>
          <w:szCs w:val="28"/>
        </w:rPr>
        <w:t>Ohnmeiss</w:t>
      </w:r>
      <w:r w:rsidRPr="00850181">
        <w:rPr>
          <w:bCs/>
          <w:sz w:val="28"/>
          <w:szCs w:val="28"/>
        </w:rPr>
        <w:t xml:space="preserve"> seconded the motion.  Matthew Doyle Agreed.  Motion carried.</w:t>
      </w:r>
    </w:p>
    <w:p w14:paraId="717F61E4" w14:textId="77777777" w:rsidR="00944C5E" w:rsidRDefault="00944C5E" w:rsidP="004923DD">
      <w:pPr>
        <w:rPr>
          <w:b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3518C7EC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850181">
        <w:rPr>
          <w:sz w:val="28"/>
          <w:szCs w:val="28"/>
        </w:rPr>
        <w:t>Heath Ohnmeiss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 xml:space="preserve">September. </w:t>
      </w:r>
      <w:r w:rsidR="009C3317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>Gary Harmon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850181">
        <w:rPr>
          <w:sz w:val="28"/>
          <w:szCs w:val="28"/>
        </w:rPr>
        <w:t xml:space="preserve"> Matthew Doyle agreed.</w:t>
      </w:r>
      <w:r w:rsidR="008119A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60F4029D" w14:textId="0C43AB33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944C5E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850181">
        <w:rPr>
          <w:sz w:val="28"/>
          <w:szCs w:val="28"/>
        </w:rPr>
        <w:t>Gary Harmon</w:t>
      </w:r>
      <w:r w:rsidR="00E11505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850181">
        <w:rPr>
          <w:sz w:val="28"/>
          <w:szCs w:val="28"/>
        </w:rPr>
        <w:t xml:space="preserve"> Matthew Doyle agreed.</w:t>
      </w:r>
      <w:r w:rsidR="00167D35">
        <w:rPr>
          <w:sz w:val="28"/>
          <w:szCs w:val="28"/>
        </w:rPr>
        <w:t xml:space="preserve"> </w:t>
      </w:r>
      <w:r w:rsidR="008119A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21AEFF3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52D15F6C" w14:textId="77777777" w:rsidR="00944C5E" w:rsidRDefault="00944C5E">
      <w:pPr>
        <w:rPr>
          <w:b/>
          <w:sz w:val="28"/>
          <w:szCs w:val="28"/>
        </w:rPr>
      </w:pPr>
    </w:p>
    <w:p w14:paraId="68EC68BE" w14:textId="09F1EC7C" w:rsidR="00BF41F6" w:rsidRDefault="008501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Ann Smith with budget meeting is their any more thought to employees paying part of their health </w:t>
      </w:r>
      <w:r w:rsidR="005D5BB6">
        <w:rPr>
          <w:bCs/>
          <w:sz w:val="28"/>
          <w:szCs w:val="28"/>
        </w:rPr>
        <w:t>insurance.</w:t>
      </w:r>
    </w:p>
    <w:p w14:paraId="28D31BB3" w14:textId="77777777" w:rsidR="00850181" w:rsidRDefault="00850181">
      <w:pPr>
        <w:rPr>
          <w:bCs/>
          <w:sz w:val="28"/>
          <w:szCs w:val="28"/>
        </w:rPr>
      </w:pPr>
    </w:p>
    <w:p w14:paraId="6875D4D6" w14:textId="168AAF4E" w:rsidR="00850181" w:rsidRDefault="008501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that </w:t>
      </w:r>
      <w:r w:rsidR="005D5BB6">
        <w:rPr>
          <w:bCs/>
          <w:sz w:val="28"/>
          <w:szCs w:val="28"/>
        </w:rPr>
        <w:t>it</w:t>
      </w:r>
      <w:r>
        <w:rPr>
          <w:bCs/>
          <w:sz w:val="28"/>
          <w:szCs w:val="28"/>
        </w:rPr>
        <w:t xml:space="preserve"> was discussed.</w:t>
      </w:r>
    </w:p>
    <w:p w14:paraId="6ADFF567" w14:textId="77777777" w:rsidR="00850181" w:rsidRDefault="00850181">
      <w:pPr>
        <w:rPr>
          <w:bCs/>
          <w:sz w:val="28"/>
          <w:szCs w:val="28"/>
        </w:rPr>
      </w:pPr>
    </w:p>
    <w:p w14:paraId="38FBFD79" w14:textId="1D1C24E4" w:rsidR="00850181" w:rsidRDefault="008501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Paula Miller questioned when there will be regular office hours.</w:t>
      </w:r>
    </w:p>
    <w:p w14:paraId="6D9CED8F" w14:textId="77777777" w:rsidR="00850181" w:rsidRDefault="00850181">
      <w:pPr>
        <w:rPr>
          <w:bCs/>
          <w:sz w:val="28"/>
          <w:szCs w:val="28"/>
        </w:rPr>
      </w:pPr>
    </w:p>
    <w:p w14:paraId="4CF024C4" w14:textId="4E450F98" w:rsidR="00850181" w:rsidRDefault="008501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she comes back off medical leave on Monday but will have to leave sometimes for Physical Therapy.</w:t>
      </w:r>
    </w:p>
    <w:p w14:paraId="63014BCF" w14:textId="77777777" w:rsidR="00850181" w:rsidRDefault="00850181">
      <w:pPr>
        <w:rPr>
          <w:bCs/>
          <w:sz w:val="28"/>
          <w:szCs w:val="28"/>
        </w:rPr>
      </w:pPr>
    </w:p>
    <w:p w14:paraId="23F0E67F" w14:textId="3B0F415F" w:rsidR="00850181" w:rsidRDefault="008501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would like to speak on the Lerta Tax Lycoming County and the School District have already approved.  This tax is not a </w:t>
      </w:r>
      <w:r w:rsidR="005D5BB6">
        <w:rPr>
          <w:bCs/>
          <w:sz w:val="28"/>
          <w:szCs w:val="28"/>
        </w:rPr>
        <w:t>KOZ program abatement only on new improvements.  They will make a commitment they will not come in and ask for a new evaluation after the mall is demoed.</w:t>
      </w:r>
    </w:p>
    <w:p w14:paraId="1329C269" w14:textId="77777777" w:rsidR="005D5BB6" w:rsidRDefault="005D5BB6">
      <w:pPr>
        <w:rPr>
          <w:bCs/>
          <w:sz w:val="28"/>
          <w:szCs w:val="28"/>
        </w:rPr>
      </w:pPr>
    </w:p>
    <w:p w14:paraId="4E2F4551" w14:textId="573B6EB9" w:rsidR="005D5BB6" w:rsidRDefault="005D5B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questioned how many years.</w:t>
      </w:r>
    </w:p>
    <w:p w14:paraId="2E5706F5" w14:textId="77777777" w:rsidR="005D5BB6" w:rsidRDefault="005D5BB6">
      <w:pPr>
        <w:rPr>
          <w:bCs/>
          <w:sz w:val="28"/>
          <w:szCs w:val="28"/>
        </w:rPr>
      </w:pPr>
    </w:p>
    <w:p w14:paraId="72E2FB0D" w14:textId="17523638" w:rsidR="005D5BB6" w:rsidRDefault="005D5B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stated 10 years..  The County placed the 10-year window the school had it open ended, the school will go back and sign for the </w:t>
      </w:r>
      <w:proofErr w:type="gramStart"/>
      <w:r>
        <w:rPr>
          <w:bCs/>
          <w:sz w:val="28"/>
          <w:szCs w:val="28"/>
        </w:rPr>
        <w:t>10 year</w:t>
      </w:r>
      <w:proofErr w:type="gramEnd"/>
      <w:r>
        <w:rPr>
          <w:bCs/>
          <w:sz w:val="28"/>
          <w:szCs w:val="28"/>
        </w:rPr>
        <w:t xml:space="preserve"> window.</w:t>
      </w:r>
    </w:p>
    <w:p w14:paraId="4A78EF84" w14:textId="77777777" w:rsidR="005D5BB6" w:rsidRDefault="005D5BB6">
      <w:pPr>
        <w:rPr>
          <w:bCs/>
          <w:sz w:val="28"/>
          <w:szCs w:val="28"/>
        </w:rPr>
      </w:pPr>
    </w:p>
    <w:p w14:paraId="6323E0F5" w14:textId="78A046B6" w:rsidR="005D5BB6" w:rsidRDefault="005D5B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asked if this is tiered?</w:t>
      </w:r>
    </w:p>
    <w:p w14:paraId="37D711C6" w14:textId="77777777" w:rsidR="005D5BB6" w:rsidRDefault="005D5BB6">
      <w:pPr>
        <w:rPr>
          <w:bCs/>
          <w:sz w:val="28"/>
          <w:szCs w:val="28"/>
        </w:rPr>
      </w:pPr>
    </w:p>
    <w:p w14:paraId="16F22AAF" w14:textId="4AB18B6E" w:rsidR="005D5BB6" w:rsidRDefault="005D5B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Jason Fink stated that yes after 6 years up 20% for the next 4 years.</w:t>
      </w:r>
    </w:p>
    <w:p w14:paraId="3B2F0866" w14:textId="77777777" w:rsidR="005D5BB6" w:rsidRDefault="005D5BB6">
      <w:pPr>
        <w:rPr>
          <w:bCs/>
          <w:sz w:val="28"/>
          <w:szCs w:val="28"/>
        </w:rPr>
      </w:pPr>
    </w:p>
    <w:p w14:paraId="491AF271" w14:textId="7DDCA9CF" w:rsidR="005D5BB6" w:rsidRDefault="005D5B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questioned that this is just the mall parcel.</w:t>
      </w:r>
    </w:p>
    <w:p w14:paraId="56CC2CEB" w14:textId="77777777" w:rsidR="005D5BB6" w:rsidRDefault="005D5BB6">
      <w:pPr>
        <w:rPr>
          <w:bCs/>
          <w:sz w:val="28"/>
          <w:szCs w:val="28"/>
        </w:rPr>
      </w:pPr>
    </w:p>
    <w:p w14:paraId="58D81461" w14:textId="6812705D" w:rsidR="005D5BB6" w:rsidRPr="00BF41F6" w:rsidRDefault="005D5B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Jason Fink stated that it is the mall parcel.</w:t>
      </w:r>
    </w:p>
    <w:p w14:paraId="50C027AE" w14:textId="77777777" w:rsidR="00512A3F" w:rsidRDefault="00512A3F">
      <w:pPr>
        <w:rPr>
          <w:b/>
          <w:sz w:val="28"/>
          <w:szCs w:val="28"/>
        </w:rPr>
      </w:pPr>
    </w:p>
    <w:p w14:paraId="6701B96D" w14:textId="66596F30" w:rsidR="005B173A" w:rsidRPr="005B173A" w:rsidRDefault="005B173A">
      <w:pPr>
        <w:rPr>
          <w:bCs/>
          <w:sz w:val="28"/>
          <w:szCs w:val="28"/>
        </w:rPr>
      </w:pPr>
      <w:r w:rsidRPr="005B173A">
        <w:rPr>
          <w:b/>
          <w:sz w:val="28"/>
          <w:szCs w:val="28"/>
        </w:rPr>
        <w:t>ADJOURN:</w:t>
      </w:r>
      <w:r>
        <w:rPr>
          <w:b/>
          <w:sz w:val="28"/>
          <w:szCs w:val="28"/>
        </w:rPr>
        <w:t xml:space="preserve">  </w:t>
      </w:r>
      <w:r w:rsidR="000748EE">
        <w:rPr>
          <w:bCs/>
          <w:sz w:val="28"/>
          <w:szCs w:val="28"/>
        </w:rPr>
        <w:t>Matthew Doyle</w:t>
      </w:r>
      <w:r w:rsidRPr="005B173A">
        <w:rPr>
          <w:bCs/>
          <w:sz w:val="28"/>
          <w:szCs w:val="28"/>
        </w:rPr>
        <w:t xml:space="preserve"> motioned to adjourn the meeting at 7:4</w:t>
      </w:r>
      <w:r w:rsidR="005D5BB6">
        <w:rPr>
          <w:bCs/>
          <w:sz w:val="28"/>
          <w:szCs w:val="28"/>
        </w:rPr>
        <w:t>4</w:t>
      </w:r>
      <w:r w:rsidRPr="005B173A">
        <w:rPr>
          <w:bCs/>
          <w:sz w:val="28"/>
          <w:szCs w:val="28"/>
        </w:rPr>
        <w:t xml:space="preserve"> pm.  </w:t>
      </w:r>
      <w:r w:rsidR="005D5BB6">
        <w:rPr>
          <w:bCs/>
          <w:sz w:val="28"/>
          <w:szCs w:val="28"/>
        </w:rPr>
        <w:t>Gary Harmon</w:t>
      </w:r>
      <w:r w:rsidRPr="005B173A">
        <w:rPr>
          <w:bCs/>
          <w:sz w:val="28"/>
          <w:szCs w:val="28"/>
        </w:rPr>
        <w:t xml:space="preserve"> the motion.  </w:t>
      </w:r>
      <w:r w:rsidR="005D5BB6">
        <w:rPr>
          <w:bCs/>
          <w:sz w:val="28"/>
          <w:szCs w:val="28"/>
        </w:rPr>
        <w:t xml:space="preserve">Heath Ohnmeiss agreed. </w:t>
      </w:r>
      <w:r w:rsidRPr="005B173A">
        <w:rPr>
          <w:bCs/>
          <w:sz w:val="28"/>
          <w:szCs w:val="28"/>
        </w:rPr>
        <w:t>Motion carried.</w:t>
      </w:r>
    </w:p>
    <w:p w14:paraId="65273BF6" w14:textId="77777777" w:rsidR="00635C92" w:rsidRPr="005B173A" w:rsidRDefault="00635C92">
      <w:pPr>
        <w:rPr>
          <w:bCs/>
          <w:sz w:val="28"/>
          <w:szCs w:val="28"/>
        </w:rPr>
      </w:pPr>
    </w:p>
    <w:sectPr w:rsidR="00635C92" w:rsidRPr="005B173A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3500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A3F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173A"/>
    <w:rsid w:val="005B55DD"/>
    <w:rsid w:val="005C1BA3"/>
    <w:rsid w:val="005C41CD"/>
    <w:rsid w:val="005C4228"/>
    <w:rsid w:val="005C74C0"/>
    <w:rsid w:val="005D07A6"/>
    <w:rsid w:val="005D286D"/>
    <w:rsid w:val="005D5224"/>
    <w:rsid w:val="005D5B4E"/>
    <w:rsid w:val="005D5BB6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181"/>
    <w:rsid w:val="00850B41"/>
    <w:rsid w:val="00852D1F"/>
    <w:rsid w:val="00853193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44C5E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1468"/>
    <w:rsid w:val="009B14A0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1F6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4BAB"/>
    <w:rsid w:val="00D55BB2"/>
    <w:rsid w:val="00D55E2F"/>
    <w:rsid w:val="00D564BD"/>
    <w:rsid w:val="00D579D7"/>
    <w:rsid w:val="00D57E05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2041"/>
    <w:rsid w:val="00E0597A"/>
    <w:rsid w:val="00E110A8"/>
    <w:rsid w:val="00E11505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0A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2023-03-08T14:45:00Z</cp:lastPrinted>
  <dcterms:created xsi:type="dcterms:W3CDTF">2023-11-06T14:33:00Z</dcterms:created>
  <dcterms:modified xsi:type="dcterms:W3CDTF">2023-11-06T14:33:00Z</dcterms:modified>
</cp:coreProperties>
</file>